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0B" w:rsidRPr="00E5730B" w:rsidRDefault="00E5730B" w:rsidP="00E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76CE6501" wp14:editId="51A61A2B">
            <wp:extent cx="7620000" cy="5391150"/>
            <wp:effectExtent l="0" t="0" r="0" b="0"/>
            <wp:docPr id="1" name="Рисунок 1" descr="Иллюстрация к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 Главное, что должны помнить родители – ни при каких обстоятельствах не оставлять ребёнка без присмотра.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E5730B" w:rsidRPr="00E5730B" w:rsidRDefault="006A1A96" w:rsidP="00E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E5730B">
        <w:rPr>
          <w:rFonts w:ascii="inherit" w:eastAsia="Times New Roman" w:hAnsi="inherit" w:cs="Segoe UI"/>
          <w:color w:val="212529"/>
          <w:sz w:val="27"/>
          <w:szCs w:val="27"/>
          <w:lang w:eastAsia="ru-RU"/>
        </w:rPr>
        <w:t>Безопасность поведения на воде</w:t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Главное условие безопасности – купаться в сопровождении кого-то из взрослых. Необходимо объяснить ребёнку,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Также дети должны твердо усвоить следующие правила:</w:t>
      </w:r>
    </w:p>
    <w:p w:rsidR="00E5730B" w:rsidRPr="00E5730B" w:rsidRDefault="00E5730B" w:rsidP="00E5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игры на воде опасны (нельзя, даже играючи, "топить" своих друзей или "прятаться" под водой);</w:t>
      </w:r>
    </w:p>
    <w:p w:rsidR="00E5730B" w:rsidRPr="00E5730B" w:rsidRDefault="00E5730B" w:rsidP="00E5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категорически запрещается прыгать в воду в не предназначенных для этого местах;</w:t>
      </w:r>
    </w:p>
    <w:p w:rsidR="00E5730B" w:rsidRPr="00E5730B" w:rsidRDefault="00E5730B" w:rsidP="00E5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нельзя нырять и плавать в местах, заросших водорослями;</w:t>
      </w:r>
    </w:p>
    <w:p w:rsidR="00E5730B" w:rsidRPr="00E5730B" w:rsidRDefault="00E5730B" w:rsidP="00E5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следует далеко заплывать на надувных матрасах и кругах;</w:t>
      </w:r>
    </w:p>
    <w:p w:rsidR="00E5730B" w:rsidRPr="00E5730B" w:rsidRDefault="00E5730B" w:rsidP="00E57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следует звать на помощь в шутку.</w:t>
      </w:r>
    </w:p>
    <w:p w:rsidR="00E5730B" w:rsidRPr="00E5730B" w:rsidRDefault="006A1A96" w:rsidP="00E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E5730B">
        <w:rPr>
          <w:rFonts w:ascii="inherit" w:eastAsia="Times New Roman" w:hAnsi="inherit" w:cs="Segoe UI"/>
          <w:color w:val="212529"/>
          <w:sz w:val="27"/>
          <w:szCs w:val="27"/>
          <w:lang w:eastAsia="ru-RU"/>
        </w:rPr>
        <w:t>Безопасное поведение в лесу</w:t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Прогулка в лес – это очень хороший отдых, который укрепляет здоровье, знакомит ребёнка с родной природой. Но есть некоторые правила, с которыми взрослые должны обязательно ознакомить ребёнка, так как лес может таить в себе опасность.</w:t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Расскажите ребенку о ядовитых грибах и растениях, которые растут в лесу, на полях и лугах. Напоминайте ребёнку, что ему ни в коем случае нельзя ходить по лесу одному, нужно держаться всегда рядом с родителями. Но что делать, если он заблудился? Объясните ребёнку,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</w:t>
      </w:r>
    </w:p>
    <w:p w:rsidR="00E5730B" w:rsidRPr="00E5730B" w:rsidRDefault="006A1A96" w:rsidP="00E57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E5730B">
        <w:rPr>
          <w:rFonts w:ascii="inherit" w:eastAsia="Times New Roman" w:hAnsi="inherit" w:cs="Segoe UI"/>
          <w:color w:val="212529"/>
          <w:sz w:val="27"/>
          <w:szCs w:val="27"/>
          <w:lang w:eastAsia="ru-RU"/>
        </w:rPr>
        <w:t>Открытые окна</w:t>
      </w:r>
    </w:p>
    <w:p w:rsidR="00E5730B" w:rsidRPr="00E5730B" w:rsidRDefault="00E5730B" w:rsidP="00E5730B">
      <w:pPr>
        <w:shd w:val="clear" w:color="auto" w:fill="FFFFFF"/>
        <w:spacing w:after="100" w:afterAutospacing="1" w:line="240" w:lineRule="auto"/>
        <w:ind w:firstLine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Ежегодно с началом весенне-летнего сезона регистрируются случаи гибели детей при выпадении из окна. Как правило, во всех случаях падения,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5730B" w:rsidRPr="00E5730B" w:rsidRDefault="00E5730B" w:rsidP="00E5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ребёнка или искалечить её навсегда.</w:t>
      </w:r>
    </w:p>
    <w:p w:rsidR="00E5730B" w:rsidRPr="00E5730B" w:rsidRDefault="00E5730B" w:rsidP="00E5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опору.</w:t>
      </w:r>
    </w:p>
    <w:p w:rsidR="00E5730B" w:rsidRPr="00E5730B" w:rsidRDefault="00E5730B" w:rsidP="00E5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оставлять ребенка без присмотра.</w:t>
      </w:r>
    </w:p>
    <w:p w:rsidR="00E5730B" w:rsidRPr="00E5730B" w:rsidRDefault="00E5730B" w:rsidP="00E5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упал.</w:t>
      </w:r>
    </w:p>
    <w:p w:rsidR="00E5730B" w:rsidRPr="00E5730B" w:rsidRDefault="00E5730B" w:rsidP="00E5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Тщательно подобрать аксессуары на окна. В частности, средства защиты от солнца, такие,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E5730B" w:rsidRPr="00E5730B" w:rsidRDefault="00E5730B" w:rsidP="00E57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5730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Установить на окна блокираторы или оконные ручки-замки с ключом, препятствующие открытию окна ребёнком самостоятельно.</w:t>
      </w:r>
    </w:p>
    <w:p w:rsidR="006A1A96" w:rsidRDefault="006A1A96"/>
    <w:p w:rsidR="006A1A96" w:rsidRDefault="006A1A96" w:rsidP="006A1A96"/>
    <w:p w:rsidR="006A1A96" w:rsidRDefault="006A1A96" w:rsidP="006A1A96">
      <w:pPr>
        <w:tabs>
          <w:tab w:val="left" w:pos="1185"/>
        </w:tabs>
      </w:pPr>
      <w:r>
        <w:tab/>
      </w:r>
      <w:r w:rsidRPr="006A1A96">
        <w:rPr>
          <w:noProof/>
          <w:lang w:eastAsia="ru-RU"/>
        </w:rPr>
        <w:drawing>
          <wp:inline distT="0" distB="0" distL="0" distR="0">
            <wp:extent cx="5940425" cy="4470363"/>
            <wp:effectExtent l="0" t="0" r="3175" b="6985"/>
            <wp:docPr id="2" name="Рисунок 2" descr="C:\Users\ZainternatBiblioteka\Desktop\476ea569ce181811be49c089f0491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nternatBiblioteka\Desktop\476ea569ce181811be49c089f04915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A96" w:rsidRDefault="006A1A96" w:rsidP="006A1A96"/>
    <w:p w:rsidR="00EC472E" w:rsidRPr="006A1A96" w:rsidRDefault="006A1A96" w:rsidP="006A1A96">
      <w:pPr>
        <w:tabs>
          <w:tab w:val="left" w:pos="2280"/>
        </w:tabs>
      </w:pPr>
      <w:r>
        <w:lastRenderedPageBreak/>
        <w:tab/>
      </w:r>
      <w:r w:rsidRPr="006A1A96">
        <w:rPr>
          <w:noProof/>
          <w:lang w:eastAsia="ru-RU"/>
        </w:rPr>
        <w:drawing>
          <wp:inline distT="0" distB="0" distL="0" distR="0">
            <wp:extent cx="5940425" cy="8795579"/>
            <wp:effectExtent l="0" t="0" r="3175" b="5715"/>
            <wp:docPr id="3" name="Рисунок 3" descr="C:\Users\ZainternatBiblioteka\Desktop\index-img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internatBiblioteka\Desktop\index-img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72E" w:rsidRPr="006A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1B0"/>
    <w:multiLevelType w:val="multilevel"/>
    <w:tmpl w:val="88F6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1321C"/>
    <w:multiLevelType w:val="multilevel"/>
    <w:tmpl w:val="18A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FA"/>
    <w:rsid w:val="006A1A96"/>
    <w:rsid w:val="00980FFA"/>
    <w:rsid w:val="00E5730B"/>
    <w:rsid w:val="00E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D0DE9C-D52D-442C-B3A1-743F1CD5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ZainternatBiblioteka</dc:creator>
  <cp:keywords/>
  <dc:description/>
  <cp:lastModifiedBy>ZainternatBiblioteka</cp:lastModifiedBy>
  <cp:revision>4</cp:revision>
  <dcterms:created xsi:type="dcterms:W3CDTF">2022-06-14T12:27:00Z</dcterms:created>
  <dcterms:modified xsi:type="dcterms:W3CDTF">2022-06-14T12:39:00Z</dcterms:modified>
</cp:coreProperties>
</file>